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54" w:rsidRPr="00876535" w:rsidRDefault="005D5254" w:rsidP="004A3209">
      <w:pPr>
        <w:pStyle w:val="Overskrift2"/>
        <w:rPr>
          <w:lang w:val="nn-NO"/>
        </w:rPr>
      </w:pPr>
      <w:r w:rsidRPr="00876535">
        <w:rPr>
          <w:lang w:val="nn-NO"/>
        </w:rPr>
        <w:t>Referat</w:t>
      </w:r>
      <w:r w:rsidR="0020216E">
        <w:rPr>
          <w:lang w:val="nn-NO"/>
        </w:rPr>
        <w:t xml:space="preserve"> </w:t>
      </w:r>
    </w:p>
    <w:tbl>
      <w:tblPr>
        <w:tblStyle w:val="Tabellrutenet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3987"/>
        <w:gridCol w:w="1479"/>
        <w:gridCol w:w="2350"/>
      </w:tblGrid>
      <w:tr w:rsidR="005D5254" w:rsidRPr="00876535" w:rsidTr="00E064EC">
        <w:tc>
          <w:tcPr>
            <w:tcW w:w="1251" w:type="dxa"/>
          </w:tcPr>
          <w:p w:rsidR="005D5254" w:rsidRPr="00876535" w:rsidRDefault="005D5254" w:rsidP="004A3209">
            <w:pPr>
              <w:pStyle w:val="Skjematekst"/>
              <w:rPr>
                <w:b/>
                <w:lang w:val="nn-NO"/>
              </w:rPr>
            </w:pPr>
            <w:r w:rsidRPr="00876535">
              <w:rPr>
                <w:b/>
                <w:lang w:val="nn-NO"/>
              </w:rPr>
              <w:t>Dato:</w:t>
            </w:r>
          </w:p>
        </w:tc>
        <w:sdt>
          <w:sdtPr>
            <w:rPr>
              <w:lang w:val="nn-NO"/>
            </w:rPr>
            <w:id w:val="-2108956877"/>
            <w:placeholder>
              <w:docPart w:val="1098FE91EE0D4B689FCD884E2ADECEE9"/>
            </w:placeholder>
            <w:date w:fullDate="2020-09-11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3989" w:type="dxa"/>
              </w:tcPr>
              <w:p w:rsidR="005D5254" w:rsidRPr="00EE40B6" w:rsidRDefault="00FF73F4" w:rsidP="00165D65">
                <w:pPr>
                  <w:pStyle w:val="Skjematekst"/>
                  <w:rPr>
                    <w:lang w:val="nn-NO"/>
                  </w:rPr>
                </w:pPr>
                <w:r>
                  <w:rPr>
                    <w:lang w:val="nn-NO"/>
                  </w:rPr>
                  <w:t>11.09.2020</w:t>
                </w:r>
              </w:p>
            </w:tc>
          </w:sdtContent>
        </w:sdt>
        <w:tc>
          <w:tcPr>
            <w:tcW w:w="1476" w:type="dxa"/>
          </w:tcPr>
          <w:p w:rsidR="005D5254" w:rsidRPr="00876535" w:rsidRDefault="00FD0A5B" w:rsidP="004A3209">
            <w:pPr>
              <w:pStyle w:val="Skjematekst"/>
              <w:rPr>
                <w:b/>
                <w:lang w:val="nn-NO"/>
              </w:rPr>
            </w:pPr>
            <w:r w:rsidRPr="00876535">
              <w:rPr>
                <w:b/>
                <w:lang w:val="nn-NO"/>
              </w:rPr>
              <w:t>Sakshandsamar</w:t>
            </w:r>
            <w:r w:rsidR="004A3209" w:rsidRPr="00876535">
              <w:rPr>
                <w:b/>
                <w:lang w:val="nn-NO"/>
              </w:rPr>
              <w:t>:</w:t>
            </w:r>
          </w:p>
        </w:tc>
        <w:sdt>
          <w:sdtPr>
            <w:rPr>
              <w:lang w:val="nn-NO"/>
            </w:rPr>
            <w:id w:val="1566458633"/>
            <w:placeholder>
              <w:docPart w:val="1DC5BAD8658847379B7C29E6C5E02827"/>
            </w:placeholder>
          </w:sdtPr>
          <w:sdtEndPr/>
          <w:sdtContent>
            <w:tc>
              <w:tcPr>
                <w:tcW w:w="2351" w:type="dxa"/>
              </w:tcPr>
              <w:p w:rsidR="005D5254" w:rsidRPr="00EE40B6" w:rsidRDefault="00FF73F4" w:rsidP="00165D65">
                <w:pPr>
                  <w:pStyle w:val="Skjematekst"/>
                  <w:rPr>
                    <w:lang w:val="nn-NO"/>
                  </w:rPr>
                </w:pPr>
                <w:r>
                  <w:rPr>
                    <w:lang w:val="nn-NO"/>
                  </w:rPr>
                  <w:t>Signe Eikenes</w:t>
                </w:r>
              </w:p>
            </w:tc>
          </w:sdtContent>
        </w:sdt>
      </w:tr>
      <w:tr w:rsidR="005D5254" w:rsidRPr="00876535" w:rsidTr="00E064EC">
        <w:tc>
          <w:tcPr>
            <w:tcW w:w="1251" w:type="dxa"/>
          </w:tcPr>
          <w:p w:rsidR="005D5254" w:rsidRPr="00876535" w:rsidRDefault="005D5254" w:rsidP="004A3209">
            <w:pPr>
              <w:pStyle w:val="Skjematekst"/>
              <w:rPr>
                <w:b/>
                <w:lang w:val="nn-NO"/>
              </w:rPr>
            </w:pPr>
            <w:r w:rsidRPr="00876535">
              <w:rPr>
                <w:b/>
                <w:lang w:val="nn-NO"/>
              </w:rPr>
              <w:t>Tid:</w:t>
            </w:r>
          </w:p>
        </w:tc>
        <w:sdt>
          <w:sdtPr>
            <w:rPr>
              <w:lang w:val="nn-NO"/>
            </w:rPr>
            <w:id w:val="404799764"/>
            <w:placeholder>
              <w:docPart w:val="70DC5114AEC045738EA3A62A4D79A7DB"/>
            </w:placeholder>
          </w:sdtPr>
          <w:sdtEndPr/>
          <w:sdtContent>
            <w:tc>
              <w:tcPr>
                <w:tcW w:w="3989" w:type="dxa"/>
              </w:tcPr>
              <w:p w:rsidR="005D5254" w:rsidRPr="00EE40B6" w:rsidRDefault="0020216E" w:rsidP="00165D65">
                <w:pPr>
                  <w:pStyle w:val="Skjematekst"/>
                  <w:rPr>
                    <w:lang w:val="nn-NO"/>
                  </w:rPr>
                </w:pPr>
                <w:r>
                  <w:rPr>
                    <w:lang w:val="nn-NO"/>
                  </w:rPr>
                  <w:t>10-11.30</w:t>
                </w:r>
              </w:p>
            </w:tc>
          </w:sdtContent>
        </w:sdt>
        <w:tc>
          <w:tcPr>
            <w:tcW w:w="1476" w:type="dxa"/>
          </w:tcPr>
          <w:p w:rsidR="005D5254" w:rsidRPr="00876535" w:rsidRDefault="00FD0A5B" w:rsidP="004A3209">
            <w:pPr>
              <w:pStyle w:val="Skjematekst"/>
              <w:rPr>
                <w:b/>
                <w:lang w:val="nn-NO"/>
              </w:rPr>
            </w:pPr>
            <w:r w:rsidRPr="00876535">
              <w:rPr>
                <w:b/>
                <w:lang w:val="nn-NO"/>
              </w:rPr>
              <w:t>Tlf sakshand</w:t>
            </w:r>
            <w:r w:rsidR="004A3209" w:rsidRPr="00876535">
              <w:rPr>
                <w:b/>
                <w:lang w:val="nn-NO"/>
              </w:rPr>
              <w:t xml:space="preserve"> </w:t>
            </w:r>
          </w:p>
        </w:tc>
        <w:sdt>
          <w:sdtPr>
            <w:rPr>
              <w:lang w:val="nn-NO"/>
            </w:rPr>
            <w:id w:val="-107430433"/>
            <w:placeholder>
              <w:docPart w:val="91085E243B3F41D189A1DF670246EF22"/>
            </w:placeholder>
          </w:sdtPr>
          <w:sdtEndPr/>
          <w:sdtContent>
            <w:tc>
              <w:tcPr>
                <w:tcW w:w="2351" w:type="dxa"/>
              </w:tcPr>
              <w:p w:rsidR="005D5254" w:rsidRPr="00EE40B6" w:rsidRDefault="00FF73F4" w:rsidP="00165D65">
                <w:pPr>
                  <w:pStyle w:val="Skjematekst"/>
                  <w:rPr>
                    <w:color w:val="808080"/>
                    <w:lang w:val="nn-NO"/>
                  </w:rPr>
                </w:pPr>
                <w:r>
                  <w:rPr>
                    <w:lang w:val="nn-NO"/>
                  </w:rPr>
                  <w:t>95191934</w:t>
                </w:r>
              </w:p>
            </w:tc>
          </w:sdtContent>
        </w:sdt>
      </w:tr>
      <w:tr w:rsidR="005D5254" w:rsidRPr="00876535" w:rsidTr="00E064EC">
        <w:tc>
          <w:tcPr>
            <w:tcW w:w="1251" w:type="dxa"/>
          </w:tcPr>
          <w:p w:rsidR="005D5254" w:rsidRPr="00876535" w:rsidRDefault="005D5254" w:rsidP="004A3209">
            <w:pPr>
              <w:pStyle w:val="Skjematekst"/>
              <w:rPr>
                <w:b/>
                <w:lang w:val="nn-NO"/>
              </w:rPr>
            </w:pPr>
            <w:r w:rsidRPr="00876535">
              <w:rPr>
                <w:b/>
                <w:lang w:val="nn-NO"/>
              </w:rPr>
              <w:t>Referent:</w:t>
            </w:r>
          </w:p>
        </w:tc>
        <w:sdt>
          <w:sdtPr>
            <w:rPr>
              <w:lang w:val="nn-NO"/>
            </w:rPr>
            <w:id w:val="2099898746"/>
            <w:placeholder>
              <w:docPart w:val="D3273BE6AB13460AAED400C4F3AD8587"/>
            </w:placeholder>
          </w:sdtPr>
          <w:sdtEndPr/>
          <w:sdtContent>
            <w:tc>
              <w:tcPr>
                <w:tcW w:w="3989" w:type="dxa"/>
              </w:tcPr>
              <w:p w:rsidR="005D5254" w:rsidRPr="00EE40B6" w:rsidRDefault="00FF73F4" w:rsidP="00165D65">
                <w:pPr>
                  <w:pStyle w:val="Skjematekst"/>
                  <w:rPr>
                    <w:lang w:val="nn-NO"/>
                  </w:rPr>
                </w:pPr>
                <w:r>
                  <w:rPr>
                    <w:lang w:val="nn-NO"/>
                  </w:rPr>
                  <w:t>Signe Eikenes</w:t>
                </w:r>
              </w:p>
            </w:tc>
          </w:sdtContent>
        </w:sdt>
        <w:tc>
          <w:tcPr>
            <w:tcW w:w="1476" w:type="dxa"/>
          </w:tcPr>
          <w:p w:rsidR="005D5254" w:rsidRPr="00876535" w:rsidRDefault="004A3209" w:rsidP="004A3209">
            <w:pPr>
              <w:pStyle w:val="Skjematekst"/>
              <w:rPr>
                <w:b/>
                <w:lang w:val="nn-NO"/>
              </w:rPr>
            </w:pPr>
            <w:r w:rsidRPr="00876535">
              <w:rPr>
                <w:b/>
                <w:lang w:val="nn-NO"/>
              </w:rPr>
              <w:t>Vår dato:</w:t>
            </w:r>
          </w:p>
        </w:tc>
        <w:sdt>
          <w:sdtPr>
            <w:rPr>
              <w:lang w:val="nn-NO"/>
            </w:rPr>
            <w:id w:val="-1123844726"/>
            <w:placeholder>
              <w:docPart w:val="40FB960D7CC34621906FEF9B2BA913D1"/>
            </w:placeholder>
          </w:sdtPr>
          <w:sdtEndPr/>
          <w:sdtContent>
            <w:tc>
              <w:tcPr>
                <w:tcW w:w="2351" w:type="dxa"/>
              </w:tcPr>
              <w:p w:rsidR="005D5254" w:rsidRPr="00876535" w:rsidRDefault="00FF73F4" w:rsidP="004A3209">
                <w:pPr>
                  <w:pStyle w:val="Skjematekst"/>
                  <w:rPr>
                    <w:lang w:val="nn-NO"/>
                  </w:rPr>
                </w:pPr>
                <w:r>
                  <w:rPr>
                    <w:lang w:val="nn-NO"/>
                  </w:rPr>
                  <w:t>11.09.2020</w:t>
                </w:r>
              </w:p>
            </w:tc>
          </w:sdtContent>
        </w:sdt>
      </w:tr>
    </w:tbl>
    <w:p w:rsidR="00886F65" w:rsidRPr="00876535" w:rsidRDefault="00886F65" w:rsidP="004B76A1">
      <w:pPr>
        <w:rPr>
          <w:lang w:val="nn-NO"/>
        </w:rPr>
      </w:pPr>
    </w:p>
    <w:p w:rsidR="00792B23" w:rsidRPr="00876535" w:rsidRDefault="00FF73F4" w:rsidP="00792B23">
      <w:pPr>
        <w:pStyle w:val="Overskrift2"/>
        <w:rPr>
          <w:lang w:val="nn-NO"/>
        </w:rPr>
      </w:pPr>
      <w:r>
        <w:rPr>
          <w:lang w:val="nn-NO"/>
        </w:rPr>
        <w:t>KVU Nord-Norge, møte i politisk samrådsgruppe</w:t>
      </w:r>
    </w:p>
    <w:tbl>
      <w:tblPr>
        <w:tblStyle w:val="Tabellrutenett"/>
        <w:tblW w:w="0" w:type="auto"/>
        <w:tblBorders>
          <w:top w:val="single" w:sz="4" w:space="0" w:color="DADADA" w:themeColor="accent3"/>
          <w:left w:val="single" w:sz="4" w:space="0" w:color="DADADA" w:themeColor="accent3"/>
          <w:bottom w:val="single" w:sz="4" w:space="0" w:color="DADADA" w:themeColor="accent3"/>
          <w:right w:val="single" w:sz="4" w:space="0" w:color="DADADA" w:themeColor="accent3"/>
          <w:insideH w:val="single" w:sz="4" w:space="0" w:color="DADADA" w:themeColor="accent3"/>
          <w:insideV w:val="single" w:sz="4" w:space="0" w:color="DADADA" w:themeColor="accent3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792B23" w:rsidRPr="00876535" w:rsidTr="0099753D">
        <w:tc>
          <w:tcPr>
            <w:tcW w:w="1271" w:type="dxa"/>
          </w:tcPr>
          <w:p w:rsidR="00792B23" w:rsidRPr="00876535" w:rsidRDefault="00792B23" w:rsidP="00792B23">
            <w:pPr>
              <w:rPr>
                <w:b/>
                <w:lang w:val="nn-NO"/>
              </w:rPr>
            </w:pPr>
            <w:r w:rsidRPr="00876535">
              <w:rPr>
                <w:b/>
                <w:lang w:val="nn-NO"/>
              </w:rPr>
              <w:t>Møtenr:</w:t>
            </w:r>
          </w:p>
        </w:tc>
        <w:sdt>
          <w:sdtPr>
            <w:rPr>
              <w:lang w:val="nn-NO"/>
            </w:rPr>
            <w:id w:val="502633113"/>
            <w:placeholder>
              <w:docPart w:val="2A6679F0D6744DBE92E2C1EA9FE46B27"/>
            </w:placeholder>
          </w:sdtPr>
          <w:sdtEndPr/>
          <w:sdtContent>
            <w:tc>
              <w:tcPr>
                <w:tcW w:w="7791" w:type="dxa"/>
              </w:tcPr>
              <w:p w:rsidR="00792B23" w:rsidRPr="00EE40B6" w:rsidRDefault="00FF73F4" w:rsidP="00E064EC">
                <w:pPr>
                  <w:rPr>
                    <w:lang w:val="nn-NO"/>
                  </w:rPr>
                </w:pPr>
                <w:r>
                  <w:rPr>
                    <w:lang w:val="nn-NO"/>
                  </w:rPr>
                  <w:t>1</w:t>
                </w:r>
              </w:p>
            </w:tc>
          </w:sdtContent>
        </w:sdt>
      </w:tr>
      <w:tr w:rsidR="00E064EC" w:rsidRPr="00876535" w:rsidTr="0099753D">
        <w:tc>
          <w:tcPr>
            <w:tcW w:w="1271" w:type="dxa"/>
          </w:tcPr>
          <w:p w:rsidR="00E064EC" w:rsidRPr="00876535" w:rsidRDefault="00E064EC" w:rsidP="00E064EC">
            <w:pPr>
              <w:rPr>
                <w:b/>
                <w:lang w:val="nn-NO"/>
              </w:rPr>
            </w:pPr>
            <w:r w:rsidRPr="00876535">
              <w:rPr>
                <w:b/>
                <w:lang w:val="nn-NO"/>
              </w:rPr>
              <w:t>Stad:</w:t>
            </w:r>
          </w:p>
        </w:tc>
        <w:sdt>
          <w:sdtPr>
            <w:rPr>
              <w:lang w:val="nn-NO"/>
            </w:rPr>
            <w:id w:val="1176922594"/>
            <w:placeholder>
              <w:docPart w:val="FD96E1CDF7314EDA9431E4D3E4E2253F"/>
            </w:placeholder>
          </w:sdtPr>
          <w:sdtEndPr/>
          <w:sdtContent>
            <w:tc>
              <w:tcPr>
                <w:tcW w:w="7791" w:type="dxa"/>
              </w:tcPr>
              <w:p w:rsidR="00E064EC" w:rsidRPr="00EE40B6" w:rsidRDefault="00FF73F4" w:rsidP="00E064EC">
                <w:pPr>
                  <w:rPr>
                    <w:lang w:val="nn-NO"/>
                  </w:rPr>
                </w:pPr>
                <w:r>
                  <w:rPr>
                    <w:lang w:val="nn-NO"/>
                  </w:rPr>
                  <w:t>Skype</w:t>
                </w:r>
              </w:p>
            </w:tc>
          </w:sdtContent>
        </w:sdt>
      </w:tr>
      <w:tr w:rsidR="00E064EC" w:rsidRPr="00876535" w:rsidTr="0099753D">
        <w:tc>
          <w:tcPr>
            <w:tcW w:w="1271" w:type="dxa"/>
          </w:tcPr>
          <w:p w:rsidR="00E064EC" w:rsidRPr="00876535" w:rsidRDefault="00E064EC" w:rsidP="00E064EC">
            <w:pPr>
              <w:rPr>
                <w:b/>
                <w:lang w:val="nn-NO"/>
              </w:rPr>
            </w:pPr>
            <w:r w:rsidRPr="00876535">
              <w:rPr>
                <w:b/>
                <w:lang w:val="nn-NO"/>
              </w:rPr>
              <w:t>Møteleiar:</w:t>
            </w:r>
          </w:p>
        </w:tc>
        <w:sdt>
          <w:sdtPr>
            <w:rPr>
              <w:lang w:val="nn-NO"/>
            </w:rPr>
            <w:id w:val="2014103426"/>
            <w:placeholder>
              <w:docPart w:val="4BF3529EF66B40BFB7C690723C21B030"/>
            </w:placeholder>
          </w:sdtPr>
          <w:sdtEndPr/>
          <w:sdtContent>
            <w:tc>
              <w:tcPr>
                <w:tcW w:w="7791" w:type="dxa"/>
              </w:tcPr>
              <w:p w:rsidR="00E064EC" w:rsidRPr="00EE40B6" w:rsidRDefault="00FF73F4" w:rsidP="00E064EC">
                <w:pPr>
                  <w:rPr>
                    <w:lang w:val="nn-NO"/>
                  </w:rPr>
                </w:pPr>
                <w:r>
                  <w:rPr>
                    <w:lang w:val="nn-NO"/>
                  </w:rPr>
                  <w:t>Unni Gifstad, Statens vegvesen</w:t>
                </w:r>
              </w:p>
            </w:tc>
          </w:sdtContent>
        </w:sdt>
      </w:tr>
      <w:tr w:rsidR="00E064EC" w:rsidRPr="00FF73F4" w:rsidTr="0099753D">
        <w:tc>
          <w:tcPr>
            <w:tcW w:w="1271" w:type="dxa"/>
          </w:tcPr>
          <w:p w:rsidR="00E064EC" w:rsidRPr="00876535" w:rsidRDefault="00E064EC" w:rsidP="00E064EC">
            <w:pPr>
              <w:rPr>
                <w:b/>
                <w:lang w:val="nn-NO"/>
              </w:rPr>
            </w:pPr>
            <w:r w:rsidRPr="00876535">
              <w:rPr>
                <w:b/>
                <w:lang w:val="nn-NO"/>
              </w:rPr>
              <w:t>Til stades:</w:t>
            </w:r>
          </w:p>
        </w:tc>
        <w:sdt>
          <w:sdtPr>
            <w:rPr>
              <w:lang w:val="nn-NO"/>
            </w:rPr>
            <w:id w:val="312687432"/>
            <w:placeholder>
              <w:docPart w:val="1D8476897F984938BEDC52BD64757765"/>
            </w:placeholder>
          </w:sdtPr>
          <w:sdtEndPr/>
          <w:sdtContent>
            <w:tc>
              <w:tcPr>
                <w:tcW w:w="7791" w:type="dxa"/>
              </w:tcPr>
              <w:p w:rsidR="00E064EC" w:rsidRPr="00EE40B6" w:rsidRDefault="00FF73F4" w:rsidP="00E064EC">
                <w:pPr>
                  <w:rPr>
                    <w:lang w:val="nn-NO"/>
                  </w:rPr>
                </w:pPr>
                <w:r>
                  <w:rPr>
                    <w:lang w:val="nn-NO"/>
                  </w:rPr>
                  <w:t>Fylkeskommunane, Sametinget, alle regionråda, Kystverket, Avinor, Jernbanedirektoratet og Statens vegvesen</w:t>
                </w:r>
              </w:p>
            </w:tc>
          </w:sdtContent>
        </w:sdt>
      </w:tr>
      <w:tr w:rsidR="00E064EC" w:rsidRPr="00876535" w:rsidTr="0099753D">
        <w:tc>
          <w:tcPr>
            <w:tcW w:w="1271" w:type="dxa"/>
          </w:tcPr>
          <w:p w:rsidR="00E064EC" w:rsidRPr="00876535" w:rsidRDefault="00E064EC" w:rsidP="00E064EC">
            <w:pPr>
              <w:rPr>
                <w:b/>
                <w:lang w:val="nn-NO"/>
              </w:rPr>
            </w:pPr>
            <w:r w:rsidRPr="00876535">
              <w:rPr>
                <w:b/>
                <w:lang w:val="nn-NO"/>
              </w:rPr>
              <w:t>Forfall:</w:t>
            </w:r>
          </w:p>
        </w:tc>
        <w:sdt>
          <w:sdtPr>
            <w:rPr>
              <w:lang w:val="nn-NO"/>
            </w:rPr>
            <w:id w:val="-415179119"/>
            <w:placeholder>
              <w:docPart w:val="983EBEA28C46495280AA534EA904D869"/>
            </w:placeholder>
          </w:sdtPr>
          <w:sdtEndPr/>
          <w:sdtContent>
            <w:tc>
              <w:tcPr>
                <w:tcW w:w="7791" w:type="dxa"/>
              </w:tcPr>
              <w:p w:rsidR="00E064EC" w:rsidRPr="00EE40B6" w:rsidRDefault="00FF73F4" w:rsidP="00E064EC">
                <w:pPr>
                  <w:rPr>
                    <w:lang w:val="nn-NO"/>
                  </w:rPr>
                </w:pPr>
                <w:r>
                  <w:rPr>
                    <w:lang w:val="nn-NO"/>
                  </w:rPr>
                  <w:t>Øst-Finnmark regionråd og Avjovarre urfolksregion</w:t>
                </w:r>
              </w:p>
            </w:tc>
          </w:sdtContent>
        </w:sdt>
      </w:tr>
      <w:tr w:rsidR="00E064EC" w:rsidRPr="00876535" w:rsidTr="0099753D">
        <w:tc>
          <w:tcPr>
            <w:tcW w:w="1271" w:type="dxa"/>
          </w:tcPr>
          <w:p w:rsidR="00E064EC" w:rsidRPr="00876535" w:rsidRDefault="00E064EC" w:rsidP="00E064EC">
            <w:pPr>
              <w:rPr>
                <w:b/>
                <w:lang w:val="nn-NO"/>
              </w:rPr>
            </w:pPr>
            <w:r w:rsidRPr="00876535">
              <w:rPr>
                <w:b/>
                <w:lang w:val="nn-NO"/>
              </w:rPr>
              <w:t>Kopi til:</w:t>
            </w:r>
          </w:p>
        </w:tc>
        <w:sdt>
          <w:sdtPr>
            <w:rPr>
              <w:lang w:val="nn-NO"/>
            </w:rPr>
            <w:id w:val="1704827422"/>
            <w:placeholder>
              <w:docPart w:val="B699F9C704B74979963C05D220BAE0B1"/>
            </w:placeholder>
            <w:showingPlcHdr/>
          </w:sdtPr>
          <w:sdtEndPr/>
          <w:sdtContent>
            <w:tc>
              <w:tcPr>
                <w:tcW w:w="7791" w:type="dxa"/>
              </w:tcPr>
              <w:p w:rsidR="00E064EC" w:rsidRPr="00EE40B6" w:rsidRDefault="00E064EC" w:rsidP="00E064EC">
                <w:pPr>
                  <w:rPr>
                    <w:lang w:val="nn-NO"/>
                  </w:rPr>
                </w:pPr>
                <w:r w:rsidRPr="00EE40B6">
                  <w:rPr>
                    <w:rStyle w:val="Plassholdertekst"/>
                    <w:vanish/>
                  </w:rPr>
                  <w:t>Fyll inn</w:t>
                </w:r>
              </w:p>
            </w:tc>
          </w:sdtContent>
        </w:sdt>
      </w:tr>
    </w:tbl>
    <w:p w:rsidR="00113810" w:rsidRPr="00876535" w:rsidRDefault="00113810" w:rsidP="00792B23">
      <w:pPr>
        <w:rPr>
          <w:lang w:val="nn-NO"/>
        </w:rPr>
      </w:pPr>
    </w:p>
    <w:p w:rsidR="00330E0E" w:rsidRPr="00876535" w:rsidRDefault="00113810" w:rsidP="00113810">
      <w:pPr>
        <w:pStyle w:val="Skjematekst"/>
        <w:rPr>
          <w:b/>
          <w:vanish/>
          <w:color w:val="ED9300" w:themeColor="accent1"/>
          <w:lang w:val="nn-NO"/>
        </w:rPr>
      </w:pPr>
      <w:r w:rsidRPr="00876535">
        <w:rPr>
          <w:b/>
          <w:vanish/>
          <w:color w:val="ED9300" w:themeColor="accent1"/>
          <w:lang w:val="nn-NO"/>
        </w:rPr>
        <w:t xml:space="preserve">NB! </w:t>
      </w:r>
      <w:r w:rsidR="00FD0A5B" w:rsidRPr="00876535">
        <w:rPr>
          <w:b/>
          <w:vanish/>
          <w:color w:val="ED9300" w:themeColor="accent1"/>
          <w:lang w:val="nn-NO"/>
        </w:rPr>
        <w:t>Skriv berre</w:t>
      </w:r>
      <w:r w:rsidRPr="00876535">
        <w:rPr>
          <w:b/>
          <w:vanish/>
          <w:color w:val="ED9300" w:themeColor="accent1"/>
          <w:lang w:val="nn-NO"/>
        </w:rPr>
        <w:t xml:space="preserve"> e</w:t>
      </w:r>
      <w:r w:rsidR="00FD0A5B" w:rsidRPr="00876535">
        <w:rPr>
          <w:b/>
          <w:vanish/>
          <w:color w:val="ED9300" w:themeColor="accent1"/>
          <w:lang w:val="nn-NO"/>
        </w:rPr>
        <w:t>i</w:t>
      </w:r>
      <w:r w:rsidRPr="00876535">
        <w:rPr>
          <w:b/>
          <w:vanish/>
          <w:color w:val="ED9300" w:themeColor="accent1"/>
          <w:lang w:val="nn-NO"/>
        </w:rPr>
        <w:t xml:space="preserve">n sak </w:t>
      </w:r>
      <w:r w:rsidR="00FD0A5B" w:rsidRPr="00876535">
        <w:rPr>
          <w:b/>
          <w:vanish/>
          <w:color w:val="ED9300" w:themeColor="accent1"/>
          <w:lang w:val="nn-NO"/>
        </w:rPr>
        <w:t>i kva</w:t>
      </w:r>
      <w:r w:rsidRPr="00876535">
        <w:rPr>
          <w:b/>
          <w:vanish/>
          <w:color w:val="ED9300" w:themeColor="accent1"/>
          <w:lang w:val="nn-NO"/>
        </w:rPr>
        <w:t>r rad. Trykk Tab-tast for å flytte til neste rad.</w:t>
      </w:r>
    </w:p>
    <w:tbl>
      <w:tblPr>
        <w:tblStyle w:val="Listetabell3uthevingsfarge2"/>
        <w:tblW w:w="0" w:type="auto"/>
        <w:tblLook w:val="00A0" w:firstRow="1" w:lastRow="0" w:firstColumn="1" w:lastColumn="0" w:noHBand="0" w:noVBand="0"/>
      </w:tblPr>
      <w:tblGrid>
        <w:gridCol w:w="1271"/>
        <w:gridCol w:w="5842"/>
        <w:gridCol w:w="1949"/>
      </w:tblGrid>
      <w:tr w:rsidR="00E8241A" w:rsidRPr="00876535" w:rsidTr="00C33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</w:tcPr>
          <w:p w:rsidR="00E8241A" w:rsidRPr="00876535" w:rsidRDefault="00E8241A" w:rsidP="00792B23">
            <w:pPr>
              <w:rPr>
                <w:b w:val="0"/>
                <w:lang w:val="nn-NO"/>
              </w:rPr>
            </w:pPr>
            <w:r w:rsidRPr="00876535">
              <w:rPr>
                <w:lang w:val="nn-NO"/>
              </w:rPr>
              <w:t>Punkt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42" w:type="dxa"/>
          </w:tcPr>
          <w:p w:rsidR="00E8241A" w:rsidRPr="00876535" w:rsidRDefault="00E8241A" w:rsidP="00792B23">
            <w:pPr>
              <w:rPr>
                <w:b w:val="0"/>
                <w:lang w:val="nn-NO"/>
              </w:rPr>
            </w:pPr>
            <w:r w:rsidRPr="00876535">
              <w:rPr>
                <w:lang w:val="nn-NO"/>
              </w:rPr>
              <w:t>Sak</w:t>
            </w:r>
          </w:p>
        </w:tc>
        <w:tc>
          <w:tcPr>
            <w:tcW w:w="1949" w:type="dxa"/>
          </w:tcPr>
          <w:p w:rsidR="00E8241A" w:rsidRPr="00876535" w:rsidRDefault="00E8241A" w:rsidP="00792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n-NO"/>
              </w:rPr>
            </w:pPr>
            <w:r w:rsidRPr="00876535">
              <w:rPr>
                <w:lang w:val="nn-NO"/>
              </w:rPr>
              <w:t>Ansvar/Frist</w:t>
            </w:r>
          </w:p>
        </w:tc>
      </w:tr>
      <w:tr w:rsidR="00580D88" w:rsidRPr="00FF73F4" w:rsidTr="00C33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80D88" w:rsidRPr="00876535" w:rsidRDefault="00580D88" w:rsidP="00792B23">
            <w:pPr>
              <w:rPr>
                <w:lang w:val="nn-NO"/>
              </w:rPr>
            </w:pPr>
            <w:r>
              <w:rPr>
                <w:lang w:val="nn-NO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42" w:type="dxa"/>
          </w:tcPr>
          <w:p w:rsidR="00580D88" w:rsidRDefault="00580D88" w:rsidP="00792B23">
            <w:pPr>
              <w:rPr>
                <w:lang w:val="nn-NO"/>
              </w:rPr>
            </w:pPr>
            <w:r>
              <w:rPr>
                <w:lang w:val="nn-NO"/>
              </w:rPr>
              <w:t>Praktisk informasjon om møtet</w:t>
            </w:r>
          </w:p>
        </w:tc>
        <w:tc>
          <w:tcPr>
            <w:tcW w:w="1949" w:type="dxa"/>
          </w:tcPr>
          <w:p w:rsidR="00580D88" w:rsidRPr="00876535" w:rsidRDefault="00580D88" w:rsidP="00792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E8241A" w:rsidRPr="00FF73F4" w:rsidTr="00C33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8241A" w:rsidRPr="00876535" w:rsidRDefault="00580D88" w:rsidP="00792B23">
            <w:pPr>
              <w:rPr>
                <w:b w:val="0"/>
                <w:lang w:val="nn-NO"/>
              </w:rPr>
            </w:pPr>
            <w:r>
              <w:rPr>
                <w:lang w:val="nn-NO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42" w:type="dxa"/>
          </w:tcPr>
          <w:p w:rsidR="00D822A8" w:rsidRDefault="00FF73F4" w:rsidP="00792B23">
            <w:pPr>
              <w:rPr>
                <w:lang w:val="nn-NO"/>
              </w:rPr>
            </w:pPr>
            <w:r>
              <w:rPr>
                <w:lang w:val="nn-NO"/>
              </w:rPr>
              <w:t>Unni Gifstad ønska velkommen, og vi hadde ein kort presentasjonsrunde</w:t>
            </w:r>
            <w:r w:rsidR="00580D88">
              <w:rPr>
                <w:lang w:val="nn-NO"/>
              </w:rPr>
              <w:t>.</w:t>
            </w:r>
          </w:p>
          <w:p w:rsidR="00580D88" w:rsidRPr="00876535" w:rsidRDefault="00580D88" w:rsidP="00792B23">
            <w:pPr>
              <w:rPr>
                <w:lang w:val="nn-NO"/>
              </w:rPr>
            </w:pPr>
          </w:p>
        </w:tc>
        <w:tc>
          <w:tcPr>
            <w:tcW w:w="1949" w:type="dxa"/>
          </w:tcPr>
          <w:p w:rsidR="00E8241A" w:rsidRPr="00876535" w:rsidRDefault="00E8241A" w:rsidP="0079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E8241A" w:rsidRPr="00702F7F" w:rsidTr="00C33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8241A" w:rsidRPr="00876535" w:rsidRDefault="00580D88" w:rsidP="00792B23">
            <w:pPr>
              <w:rPr>
                <w:b w:val="0"/>
                <w:lang w:val="nn-NO"/>
              </w:rPr>
            </w:pPr>
            <w:r>
              <w:rPr>
                <w:lang w:val="nn-N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42" w:type="dxa"/>
          </w:tcPr>
          <w:p w:rsidR="00E8241A" w:rsidRDefault="00FF73F4" w:rsidP="00792B23">
            <w:pPr>
              <w:rPr>
                <w:lang w:val="nn-NO"/>
              </w:rPr>
            </w:pPr>
            <w:r>
              <w:rPr>
                <w:lang w:val="nn-NO"/>
              </w:rPr>
              <w:t>Prosjekt</w:t>
            </w:r>
            <w:r w:rsidR="00702F7F">
              <w:rPr>
                <w:lang w:val="nn-NO"/>
              </w:rPr>
              <w:t>eigar</w:t>
            </w:r>
            <w:bookmarkStart w:id="0" w:name="_GoBack"/>
            <w:bookmarkEnd w:id="0"/>
            <w:r>
              <w:rPr>
                <w:lang w:val="nn-NO"/>
              </w:rPr>
              <w:t xml:space="preserve"> Per Morten Lund, divisjonsdirektør i Statens vegvesen presenterte oppdraget vi har fått, samt korleis Statens vegvesen tenker å legge opp arbeidet med konseptvalutgreiing (KVU) Nord-Norge. </w:t>
            </w:r>
          </w:p>
          <w:p w:rsidR="00FF73F4" w:rsidRDefault="00FF73F4" w:rsidP="00792B23">
            <w:pPr>
              <w:rPr>
                <w:lang w:val="nn-NO"/>
              </w:rPr>
            </w:pPr>
          </w:p>
          <w:p w:rsidR="00FF73F4" w:rsidRDefault="00FF73F4" w:rsidP="00792B23">
            <w:pPr>
              <w:rPr>
                <w:lang w:val="nn-NO"/>
              </w:rPr>
            </w:pPr>
            <w:r>
              <w:rPr>
                <w:lang w:val="nn-NO"/>
              </w:rPr>
              <w:t xml:space="preserve">Utfordringsnotatet var sendt ut på førehand, og møtedeltakarane har frist til 19.september med å gi </w:t>
            </w:r>
            <w:r w:rsidR="00580D88">
              <w:rPr>
                <w:lang w:val="nn-NO"/>
              </w:rPr>
              <w:t>innspel og tilbakemelding til notatet.</w:t>
            </w:r>
          </w:p>
          <w:p w:rsidR="00580D88" w:rsidRDefault="00580D88" w:rsidP="00792B23">
            <w:pPr>
              <w:rPr>
                <w:lang w:val="nn-NO"/>
              </w:rPr>
            </w:pPr>
          </w:p>
          <w:p w:rsidR="00580D88" w:rsidRDefault="00580D88" w:rsidP="00792B23">
            <w:pPr>
              <w:rPr>
                <w:lang w:val="nn-NO"/>
              </w:rPr>
            </w:pPr>
            <w:r>
              <w:rPr>
                <w:lang w:val="nn-NO"/>
              </w:rPr>
              <w:t>Møtedeltakarane stilte nokre spørsmål og kom med nokre synspunkt i møtet</w:t>
            </w:r>
            <w:r w:rsidR="0020216E">
              <w:rPr>
                <w:lang w:val="nn-NO"/>
              </w:rPr>
              <w:t>:</w:t>
            </w:r>
          </w:p>
          <w:p w:rsidR="00580D88" w:rsidRDefault="00580D88" w:rsidP="00580D88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 xml:space="preserve">Det vart ytra ønske om å ha med fylkesråd for samferdsel i styringsgruppa, dette med bakgrunn i at fylkesvegnettet er ein viktig del av infrastrukturen. Statens vegvesen poengterte at det er ei </w:t>
            </w:r>
            <w:r>
              <w:rPr>
                <w:u w:val="single"/>
                <w:lang w:val="nn-NO"/>
              </w:rPr>
              <w:t>fagleg utgreiing</w:t>
            </w:r>
            <w:r>
              <w:rPr>
                <w:lang w:val="nn-NO"/>
              </w:rPr>
              <w:t>, vi skal gjennomføre. Denne skal på høyring i etterkant og kan ikkje ha politiske bindingar.</w:t>
            </w:r>
          </w:p>
          <w:p w:rsidR="00580D88" w:rsidRDefault="00580D88" w:rsidP="00580D88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Spørsmål om kost /nytte skal leggast til grunn for tiltaka som blir prioriterte</w:t>
            </w:r>
          </w:p>
          <w:p w:rsidR="0020216E" w:rsidRDefault="0020216E" w:rsidP="00580D88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lastRenderedPageBreak/>
              <w:t>Det vart peika på at lastverdien ikkje blir vektlagd i godsmodellane.</w:t>
            </w:r>
          </w:p>
          <w:p w:rsidR="0020216E" w:rsidRDefault="0020216E" w:rsidP="00580D88">
            <w:pPr>
              <w:pStyle w:val="Listeavsnitt"/>
              <w:numPr>
                <w:ilvl w:val="0"/>
                <w:numId w:val="1"/>
              </w:numPr>
            </w:pPr>
            <w:r w:rsidRPr="0020216E">
              <w:t>Spørsmål om</w:t>
            </w:r>
            <w:r>
              <w:t>B</w:t>
            </w:r>
            <w:r w:rsidRPr="0020216E">
              <w:t xml:space="preserve"> KVU for Ofotbanen; Jern</w:t>
            </w:r>
            <w:r>
              <w:t>banedirektoratet forklarte at det er ein KU, konsekvensutgreiing, som nå blir laga.</w:t>
            </w:r>
          </w:p>
          <w:p w:rsidR="0020216E" w:rsidRDefault="0020216E" w:rsidP="0020216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 w:rsidRPr="0020216E">
              <w:rPr>
                <w:lang w:val="nn-NO"/>
              </w:rPr>
              <w:t xml:space="preserve">KVU Nord-Norge skal bygge på kjend kunnskap og </w:t>
            </w:r>
            <w:r>
              <w:rPr>
                <w:lang w:val="nn-NO"/>
              </w:rPr>
              <w:t>ein må tenke «heilheitleg» i arbeidet.</w:t>
            </w:r>
          </w:p>
          <w:p w:rsidR="0020216E" w:rsidRDefault="0020216E" w:rsidP="0020216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Prosjektstruktur som involverer</w:t>
            </w:r>
          </w:p>
          <w:p w:rsidR="0020216E" w:rsidRDefault="0020216E" w:rsidP="0020216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Suvernitetshevdelse</w:t>
            </w:r>
          </w:p>
          <w:p w:rsidR="0020216E" w:rsidRDefault="0020216E" w:rsidP="0020216E">
            <w:pPr>
              <w:pStyle w:val="Listeavsnitt"/>
              <w:numPr>
                <w:ilvl w:val="0"/>
                <w:numId w:val="1"/>
              </w:numPr>
            </w:pPr>
            <w:r w:rsidRPr="0020216E">
              <w:t>Bærekraftperspektivet skal ligge til g</w:t>
            </w:r>
            <w:r>
              <w:t>runn, og det vart hevda at jernbane er løysinga på dette.</w:t>
            </w:r>
          </w:p>
          <w:p w:rsidR="0020216E" w:rsidRDefault="0020216E" w:rsidP="0020216E">
            <w:pPr>
              <w:pStyle w:val="Listeavsnitt"/>
              <w:numPr>
                <w:ilvl w:val="0"/>
                <w:numId w:val="1"/>
              </w:numPr>
            </w:pPr>
            <w:r w:rsidRPr="0020216E">
              <w:t>Utfordringsdokumentet har fokus på dagens situasjon, KVU-en</w:t>
            </w:r>
            <w:r>
              <w:t xml:space="preserve"> må ha fokus på framtida (utvikling)</w:t>
            </w:r>
          </w:p>
          <w:p w:rsidR="0020216E" w:rsidRDefault="0020216E" w:rsidP="0020216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 w:rsidRPr="0020216E">
              <w:rPr>
                <w:lang w:val="nn-NO"/>
              </w:rPr>
              <w:t>Integrert planlegging, dvs å s</w:t>
            </w:r>
            <w:r>
              <w:rPr>
                <w:lang w:val="nn-NO"/>
              </w:rPr>
              <w:t>jå transportformene i ein samanheng, er eit suksesskriterie.</w:t>
            </w:r>
          </w:p>
          <w:p w:rsidR="0020216E" w:rsidRPr="0020216E" w:rsidRDefault="0020216E" w:rsidP="0020216E">
            <w:pPr>
              <w:pStyle w:val="Listeavsnitt"/>
              <w:ind w:left="360"/>
              <w:rPr>
                <w:lang w:val="nn-NO"/>
              </w:rPr>
            </w:pPr>
          </w:p>
        </w:tc>
        <w:tc>
          <w:tcPr>
            <w:tcW w:w="1949" w:type="dxa"/>
          </w:tcPr>
          <w:p w:rsidR="00E8241A" w:rsidRPr="0020216E" w:rsidRDefault="00E8241A" w:rsidP="00792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E8241A" w:rsidRPr="0020216E" w:rsidTr="00C33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8241A" w:rsidRPr="0020216E" w:rsidRDefault="0020216E" w:rsidP="00792B23">
            <w:pPr>
              <w:rPr>
                <w:bCs w:val="0"/>
                <w:lang w:val="nn-NO"/>
              </w:rPr>
            </w:pPr>
            <w:r w:rsidRPr="0020216E">
              <w:rPr>
                <w:bCs w:val="0"/>
                <w:lang w:val="nn-NO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42" w:type="dxa"/>
          </w:tcPr>
          <w:p w:rsidR="00E8241A" w:rsidRDefault="0020216E" w:rsidP="00792B23">
            <w:pPr>
              <w:rPr>
                <w:lang w:val="nn-NO"/>
              </w:rPr>
            </w:pPr>
            <w:r>
              <w:rPr>
                <w:lang w:val="nn-NO"/>
              </w:rPr>
              <w:t>Prosjektleiar Signe Eikenes presenterte kort arbeidsgangen framover:</w:t>
            </w:r>
          </w:p>
          <w:p w:rsidR="0020216E" w:rsidRDefault="0020216E" w:rsidP="0020216E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Utfordringsnotatet skal sendast departementet innan 1.oktober. Innspel må kom</w:t>
            </w:r>
            <w:r w:rsidR="00A92EBF">
              <w:rPr>
                <w:lang w:val="nn-NO"/>
              </w:rPr>
              <w:t>e innan 19.september.</w:t>
            </w:r>
          </w:p>
          <w:p w:rsidR="00A92EBF" w:rsidRDefault="00A92EBF" w:rsidP="0020216E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Departementet skal utarbeide mandat for KVU-arbeidet, vi veit ikkje kor tid vi vil få dette</w:t>
            </w:r>
          </w:p>
          <w:p w:rsidR="00A92EBF" w:rsidRDefault="00A92EBF" w:rsidP="0020216E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 xml:space="preserve">Det er ynskjeleg å kunne gjennomføre ein eller fleire KVU-verkstadar. Dette er utfordrande, både med omsyn til stort geografisk område, mange deltakarar og ein uviss koronasituasjon. Signe oppfordra møtedeltakarane på å kome med forslag til eventuell oppdeling; geografisk, tematisk eller andre inndelingar. </w:t>
            </w:r>
          </w:p>
          <w:p w:rsidR="00A92EBF" w:rsidRPr="0020216E" w:rsidRDefault="00A92EBF" w:rsidP="0020216E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Kva utvikling ser vi for oss i landsdelen? Ulike framtidsbilde? Kva skal til for at vi får ønska utvikling? Behov? Interessentar?</w:t>
            </w:r>
          </w:p>
          <w:p w:rsidR="0020216E" w:rsidRPr="0020216E" w:rsidRDefault="0020216E" w:rsidP="00792B23">
            <w:pPr>
              <w:rPr>
                <w:lang w:val="nn-NO"/>
              </w:rPr>
            </w:pPr>
          </w:p>
        </w:tc>
        <w:tc>
          <w:tcPr>
            <w:tcW w:w="1949" w:type="dxa"/>
          </w:tcPr>
          <w:p w:rsidR="00E8241A" w:rsidRPr="0020216E" w:rsidRDefault="00E8241A" w:rsidP="00792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:rsidR="00E8241A" w:rsidRPr="0020216E" w:rsidRDefault="00E8241A" w:rsidP="00792B23">
      <w:pPr>
        <w:rPr>
          <w:lang w:val="nn-NO"/>
        </w:rPr>
      </w:pPr>
    </w:p>
    <w:sectPr w:rsidR="00E8241A" w:rsidRPr="0020216E" w:rsidSect="001C1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3F4" w:rsidRDefault="00FF73F4" w:rsidP="00DE7EB0">
      <w:pPr>
        <w:spacing w:after="0"/>
      </w:pPr>
      <w:r>
        <w:separator/>
      </w:r>
    </w:p>
  </w:endnote>
  <w:endnote w:type="continuationSeparator" w:id="0">
    <w:p w:rsidR="00FF73F4" w:rsidRDefault="00FF73F4" w:rsidP="00DE7E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F7F" w:rsidRDefault="00702F7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F7F" w:rsidRDefault="00702F7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0E" w:rsidRPr="00330E0E" w:rsidRDefault="00330E0E" w:rsidP="00330E0E">
    <w:pPr>
      <w:pStyle w:val="Bunntekst"/>
      <w:jc w:val="center"/>
      <w:rPr>
        <w:color w:val="ED9300" w:themeColor="accent1"/>
      </w:rPr>
    </w:pPr>
    <w:r>
      <w:rPr>
        <w:color w:val="ED9300" w:themeColor="accent1"/>
      </w:rPr>
      <w:t xml:space="preserve">Side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PAGE  \* Arabic  \* MERGEFORMAT</w:instrText>
    </w:r>
    <w:r>
      <w:rPr>
        <w:color w:val="ED9300" w:themeColor="accent1"/>
      </w:rPr>
      <w:fldChar w:fldCharType="separate"/>
    </w:r>
    <w:r w:rsidR="00487B88">
      <w:rPr>
        <w:noProof/>
        <w:color w:val="ED9300" w:themeColor="accent1"/>
      </w:rPr>
      <w:t>1</w:t>
    </w:r>
    <w:r>
      <w:rPr>
        <w:color w:val="ED9300" w:themeColor="accent1"/>
      </w:rPr>
      <w:fldChar w:fldCharType="end"/>
    </w:r>
    <w:r>
      <w:rPr>
        <w:color w:val="ED9300" w:themeColor="accent1"/>
      </w:rPr>
      <w:t xml:space="preserve"> av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NUMPAGES  \* Arabic  \* MERGEFORMAT</w:instrText>
    </w:r>
    <w:r>
      <w:rPr>
        <w:color w:val="ED9300" w:themeColor="accent1"/>
      </w:rPr>
      <w:fldChar w:fldCharType="separate"/>
    </w:r>
    <w:r w:rsidR="00487B88">
      <w:rPr>
        <w:noProof/>
        <w:color w:val="ED9300" w:themeColor="accent1"/>
      </w:rPr>
      <w:t>1</w:t>
    </w:r>
    <w:r>
      <w:rPr>
        <w:color w:val="ED9300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3F4" w:rsidRDefault="00FF73F4" w:rsidP="00DE7EB0">
      <w:pPr>
        <w:spacing w:after="0"/>
      </w:pPr>
      <w:r>
        <w:separator/>
      </w:r>
    </w:p>
  </w:footnote>
  <w:footnote w:type="continuationSeparator" w:id="0">
    <w:p w:rsidR="00FF73F4" w:rsidRDefault="00FF73F4" w:rsidP="00DE7E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F7F" w:rsidRDefault="00702F7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F7F" w:rsidRDefault="00702F7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EB0" w:rsidRDefault="004A463F" w:rsidP="004A463F">
    <w:pPr>
      <w:pStyle w:val="Topptekst"/>
      <w:jc w:val="center"/>
    </w:pPr>
    <w:r>
      <w:rPr>
        <w:noProof/>
        <w:lang w:eastAsia="nb-NO"/>
      </w:rPr>
      <w:drawing>
        <wp:inline distT="0" distB="0" distL="0" distR="0">
          <wp:extent cx="1850400" cy="968400"/>
          <wp:effectExtent l="0" t="0" r="0" b="3175"/>
          <wp:docPr id="2" name="Bilde 2" descr="https://www.vegvesen.no/_attachment/1390970/binary/1113948?fast_title=Statens+vegvesens+logo+i+strekversjon+%28sort%29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egvesen.no/_attachment/1390970/binary/1113948?fast_title=Statens+vegvesens+logo+i+strekversjon+%28sort%2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400" cy="9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75ADA"/>
    <w:multiLevelType w:val="hybridMultilevel"/>
    <w:tmpl w:val="53541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56160"/>
    <w:multiLevelType w:val="hybridMultilevel"/>
    <w:tmpl w:val="65C21E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F4"/>
    <w:rsid w:val="0002676B"/>
    <w:rsid w:val="00092FF3"/>
    <w:rsid w:val="00095634"/>
    <w:rsid w:val="00113618"/>
    <w:rsid w:val="00113810"/>
    <w:rsid w:val="001501F8"/>
    <w:rsid w:val="00165D65"/>
    <w:rsid w:val="001C0CFC"/>
    <w:rsid w:val="001C13CC"/>
    <w:rsid w:val="001F184B"/>
    <w:rsid w:val="0020216E"/>
    <w:rsid w:val="002411C0"/>
    <w:rsid w:val="00330E0E"/>
    <w:rsid w:val="003334AE"/>
    <w:rsid w:val="00344D0E"/>
    <w:rsid w:val="0036085C"/>
    <w:rsid w:val="0041505B"/>
    <w:rsid w:val="004316D1"/>
    <w:rsid w:val="004547E9"/>
    <w:rsid w:val="00487B88"/>
    <w:rsid w:val="004A3209"/>
    <w:rsid w:val="004A463F"/>
    <w:rsid w:val="004B76A1"/>
    <w:rsid w:val="00536A88"/>
    <w:rsid w:val="0054412E"/>
    <w:rsid w:val="00577BC9"/>
    <w:rsid w:val="00580D88"/>
    <w:rsid w:val="005C18FB"/>
    <w:rsid w:val="005D5254"/>
    <w:rsid w:val="00696858"/>
    <w:rsid w:val="00702F7F"/>
    <w:rsid w:val="007328CC"/>
    <w:rsid w:val="00792B23"/>
    <w:rsid w:val="0079415C"/>
    <w:rsid w:val="007977C6"/>
    <w:rsid w:val="00837B9C"/>
    <w:rsid w:val="00876535"/>
    <w:rsid w:val="00886F65"/>
    <w:rsid w:val="009141A9"/>
    <w:rsid w:val="009541DF"/>
    <w:rsid w:val="0095449B"/>
    <w:rsid w:val="0099753D"/>
    <w:rsid w:val="009C544C"/>
    <w:rsid w:val="00A13A80"/>
    <w:rsid w:val="00A35964"/>
    <w:rsid w:val="00A92EBF"/>
    <w:rsid w:val="00A94FCF"/>
    <w:rsid w:val="00AF7317"/>
    <w:rsid w:val="00B54F80"/>
    <w:rsid w:val="00BB402E"/>
    <w:rsid w:val="00C330A5"/>
    <w:rsid w:val="00C73404"/>
    <w:rsid w:val="00D0016D"/>
    <w:rsid w:val="00D06991"/>
    <w:rsid w:val="00D366AC"/>
    <w:rsid w:val="00D822A8"/>
    <w:rsid w:val="00DE7EB0"/>
    <w:rsid w:val="00E064EC"/>
    <w:rsid w:val="00E62CAC"/>
    <w:rsid w:val="00E67D22"/>
    <w:rsid w:val="00E8241A"/>
    <w:rsid w:val="00EE40B6"/>
    <w:rsid w:val="00F1270F"/>
    <w:rsid w:val="00F670A7"/>
    <w:rsid w:val="00FD0A5B"/>
    <w:rsid w:val="00FF0AC6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564C12"/>
  <w15:chartTrackingRefBased/>
  <w15:docId w15:val="{D4A28BBC-981F-43BE-8F9B-1B3EBE5B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12E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99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E7EB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E7EB0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DE7EB0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E7EB0"/>
    <w:rPr>
      <w:sz w:val="20"/>
    </w:rPr>
  </w:style>
  <w:style w:type="table" w:styleId="Tabellrutenett">
    <w:name w:val="Table Grid"/>
    <w:basedOn w:val="Vanligtabell"/>
    <w:uiPriority w:val="59"/>
    <w:rsid w:val="005D52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jematekst">
    <w:name w:val="Skjematekst"/>
    <w:basedOn w:val="Normal"/>
    <w:uiPriority w:val="35"/>
    <w:qFormat/>
    <w:rsid w:val="004A3209"/>
    <w:pPr>
      <w:spacing w:after="0"/>
    </w:pPr>
    <w:rPr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AF7317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0E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0E0E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0E0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0E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0E0E"/>
    <w:rPr>
      <w:b/>
      <w:bCs/>
      <w:sz w:val="20"/>
      <w:szCs w:val="20"/>
    </w:rPr>
  </w:style>
  <w:style w:type="table" w:styleId="Listetabell3uthevingsfarge3">
    <w:name w:val="List Table 3 Accent 3"/>
    <w:basedOn w:val="Vanligtabell"/>
    <w:uiPriority w:val="48"/>
    <w:rsid w:val="004A463F"/>
    <w:pPr>
      <w:spacing w:after="0"/>
    </w:pPr>
    <w:tblPr>
      <w:tblStyleRowBandSize w:val="1"/>
      <w:tblStyleColBandSize w:val="1"/>
      <w:tblBorders>
        <w:top w:val="single" w:sz="4" w:space="0" w:color="DADADA" w:themeColor="accent3"/>
        <w:left w:val="single" w:sz="4" w:space="0" w:color="DADADA" w:themeColor="accent3"/>
        <w:bottom w:val="single" w:sz="4" w:space="0" w:color="DADADA" w:themeColor="accent3"/>
        <w:right w:val="single" w:sz="4" w:space="0" w:color="DADAD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DADA" w:themeFill="accent3"/>
      </w:tcPr>
    </w:tblStylePr>
    <w:tblStylePr w:type="lastRow">
      <w:rPr>
        <w:b/>
        <w:bCs/>
      </w:rPr>
      <w:tblPr/>
      <w:tcPr>
        <w:tcBorders>
          <w:top w:val="double" w:sz="4" w:space="0" w:color="DADAD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DADA" w:themeColor="accent3"/>
          <w:right w:val="single" w:sz="4" w:space="0" w:color="DADADA" w:themeColor="accent3"/>
        </w:tcBorders>
      </w:tcPr>
    </w:tblStylePr>
    <w:tblStylePr w:type="band1Horz">
      <w:tblPr/>
      <w:tcPr>
        <w:tcBorders>
          <w:top w:val="single" w:sz="4" w:space="0" w:color="DADADA" w:themeColor="accent3"/>
          <w:bottom w:val="single" w:sz="4" w:space="0" w:color="DADAD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DADA" w:themeColor="accent3"/>
          <w:left w:val="nil"/>
        </w:tcBorders>
      </w:tcPr>
    </w:tblStylePr>
    <w:tblStylePr w:type="swCell">
      <w:tblPr/>
      <w:tcPr>
        <w:tcBorders>
          <w:top w:val="double" w:sz="4" w:space="0" w:color="DADADA" w:themeColor="accent3"/>
          <w:right w:val="nil"/>
        </w:tcBorders>
      </w:tcPr>
    </w:tblStylePr>
  </w:style>
  <w:style w:type="table" w:styleId="Rutenettabell5mrkuthevingsfarge2">
    <w:name w:val="Grid Table 5 Dark Accent 2"/>
    <w:basedOn w:val="Vanligtabell"/>
    <w:uiPriority w:val="50"/>
    <w:rsid w:val="004A463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C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0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0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50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505A" w:themeFill="accent2"/>
      </w:tcPr>
    </w:tblStylePr>
    <w:tblStylePr w:type="band1Vert">
      <w:tblPr/>
      <w:tcPr>
        <w:shd w:val="clear" w:color="auto" w:fill="AABAC4" w:themeFill="accent2" w:themeFillTint="66"/>
      </w:tcPr>
    </w:tblStylePr>
    <w:tblStylePr w:type="band1Horz">
      <w:tblPr/>
      <w:tcPr>
        <w:shd w:val="clear" w:color="auto" w:fill="AABAC4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4A463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DA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DADA" w:themeFill="accent3"/>
      </w:tcPr>
    </w:tblStylePr>
    <w:tblStylePr w:type="band1Vert">
      <w:tblPr/>
      <w:tcPr>
        <w:shd w:val="clear" w:color="auto" w:fill="F0F0F0" w:themeFill="accent3" w:themeFillTint="66"/>
      </w:tcPr>
    </w:tblStylePr>
    <w:tblStylePr w:type="band1Horz">
      <w:tblPr/>
      <w:tcPr>
        <w:shd w:val="clear" w:color="auto" w:fill="F0F0F0" w:themeFill="accent3" w:themeFillTint="66"/>
      </w:tcPr>
    </w:tblStylePr>
  </w:style>
  <w:style w:type="table" w:styleId="Listetabell3uthevingsfarge2">
    <w:name w:val="List Table 3 Accent 2"/>
    <w:basedOn w:val="Vanligtabell"/>
    <w:uiPriority w:val="48"/>
    <w:rsid w:val="004A463F"/>
    <w:pPr>
      <w:spacing w:after="0"/>
    </w:pPr>
    <w:tblPr>
      <w:tblStyleRowBandSize w:val="1"/>
      <w:tblStyleColBandSize w:val="1"/>
      <w:tblBorders>
        <w:top w:val="single" w:sz="4" w:space="0" w:color="3F505A" w:themeColor="accent2"/>
        <w:left w:val="single" w:sz="4" w:space="0" w:color="3F505A" w:themeColor="accent2"/>
        <w:bottom w:val="single" w:sz="4" w:space="0" w:color="3F505A" w:themeColor="accent2"/>
        <w:right w:val="single" w:sz="4" w:space="0" w:color="3F50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505A" w:themeFill="accent2"/>
      </w:tcPr>
    </w:tblStylePr>
    <w:tblStylePr w:type="lastRow">
      <w:rPr>
        <w:b/>
        <w:bCs/>
      </w:rPr>
      <w:tblPr/>
      <w:tcPr>
        <w:tcBorders>
          <w:top w:val="double" w:sz="4" w:space="0" w:color="3F50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505A" w:themeColor="accent2"/>
          <w:right w:val="single" w:sz="4" w:space="0" w:color="3F505A" w:themeColor="accent2"/>
        </w:tcBorders>
      </w:tcPr>
    </w:tblStylePr>
    <w:tblStylePr w:type="band1Horz">
      <w:tblPr/>
      <w:tcPr>
        <w:tcBorders>
          <w:top w:val="single" w:sz="4" w:space="0" w:color="3F505A" w:themeColor="accent2"/>
          <w:bottom w:val="single" w:sz="4" w:space="0" w:color="3F50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505A" w:themeColor="accent2"/>
          <w:left w:val="nil"/>
        </w:tcBorders>
      </w:tcPr>
    </w:tblStylePr>
    <w:tblStylePr w:type="swCell">
      <w:tblPr/>
      <w:tcPr>
        <w:tcBorders>
          <w:top w:val="double" w:sz="4" w:space="0" w:color="3F505A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elles%20maler\Office\Maler\Referat%20nynors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98FE91EE0D4B689FCD884E2ADECE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6FA0F9-0F07-4285-8AB7-D01BB99E9B50}"/>
      </w:docPartPr>
      <w:docPartBody>
        <w:p w:rsidR="00975842" w:rsidRDefault="00975842">
          <w:pPr>
            <w:pStyle w:val="1098FE91EE0D4B689FCD884E2ADECEE9"/>
          </w:pPr>
          <w:r w:rsidRPr="00EE40B6">
            <w:rPr>
              <w:rStyle w:val="Plassholdertekst"/>
              <w:vanish/>
              <w:lang w:val="nn-NO"/>
            </w:rPr>
            <w:t>Velg dato</w:t>
          </w:r>
        </w:p>
      </w:docPartBody>
    </w:docPart>
    <w:docPart>
      <w:docPartPr>
        <w:name w:val="1DC5BAD8658847379B7C29E6C5E028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6305B0-F8E3-47D5-ACE3-469F4CF929BF}"/>
      </w:docPartPr>
      <w:docPartBody>
        <w:p w:rsidR="00975842" w:rsidRDefault="00975842">
          <w:pPr>
            <w:pStyle w:val="1DC5BAD8658847379B7C29E6C5E02827"/>
          </w:pPr>
          <w:r w:rsidRPr="00EE40B6">
            <w:rPr>
              <w:rStyle w:val="Plassholdertekst"/>
              <w:vanish/>
              <w:lang w:val="nn-NO"/>
            </w:rPr>
            <w:t>Fyll inn</w:t>
          </w:r>
        </w:p>
      </w:docPartBody>
    </w:docPart>
    <w:docPart>
      <w:docPartPr>
        <w:name w:val="70DC5114AEC045738EA3A62A4D79A7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C448D6-7B3C-4450-A1A8-9D3A614FAD9F}"/>
      </w:docPartPr>
      <w:docPartBody>
        <w:p w:rsidR="00975842" w:rsidRDefault="00975842">
          <w:pPr>
            <w:pStyle w:val="70DC5114AEC045738EA3A62A4D79A7DB"/>
          </w:pPr>
          <w:r w:rsidRPr="00EE40B6">
            <w:rPr>
              <w:rStyle w:val="Plassholdertekst"/>
              <w:vanish/>
              <w:lang w:val="nn-NO"/>
            </w:rPr>
            <w:t>Fyll inn</w:t>
          </w:r>
        </w:p>
      </w:docPartBody>
    </w:docPart>
    <w:docPart>
      <w:docPartPr>
        <w:name w:val="91085E243B3F41D189A1DF670246EF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B23816-E64E-4156-BB91-B7B1E4FEB83C}"/>
      </w:docPartPr>
      <w:docPartBody>
        <w:p w:rsidR="00975842" w:rsidRDefault="00975842">
          <w:pPr>
            <w:pStyle w:val="91085E243B3F41D189A1DF670246EF22"/>
          </w:pPr>
          <w:r w:rsidRPr="00EE40B6">
            <w:rPr>
              <w:rStyle w:val="Plassholdertekst"/>
              <w:vanish/>
              <w:lang w:val="nn-NO"/>
            </w:rPr>
            <w:t>Fyll inn</w:t>
          </w:r>
        </w:p>
      </w:docPartBody>
    </w:docPart>
    <w:docPart>
      <w:docPartPr>
        <w:name w:val="D3273BE6AB13460AAED400C4F3AD85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CB3E4C-4EBF-4C06-9E55-9F1C426BC06E}"/>
      </w:docPartPr>
      <w:docPartBody>
        <w:p w:rsidR="00975842" w:rsidRDefault="00975842">
          <w:pPr>
            <w:pStyle w:val="D3273BE6AB13460AAED400C4F3AD8587"/>
          </w:pPr>
          <w:r w:rsidRPr="00EE40B6">
            <w:rPr>
              <w:rStyle w:val="Plassholdertekst"/>
              <w:vanish/>
              <w:lang w:val="nn-NO"/>
            </w:rPr>
            <w:t>Fyll inn</w:t>
          </w:r>
        </w:p>
      </w:docPartBody>
    </w:docPart>
    <w:docPart>
      <w:docPartPr>
        <w:name w:val="40FB960D7CC34621906FEF9B2BA913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BC8343-8A3A-4B7A-B62B-B5D437D90B19}"/>
      </w:docPartPr>
      <w:docPartBody>
        <w:p w:rsidR="00975842" w:rsidRDefault="00975842">
          <w:pPr>
            <w:pStyle w:val="40FB960D7CC34621906FEF9B2BA913D1"/>
          </w:pPr>
          <w:r w:rsidRPr="00EE40B6">
            <w:rPr>
              <w:rStyle w:val="Plassholdertekst"/>
              <w:vanish/>
              <w:lang w:val="nn-NO"/>
            </w:rPr>
            <w:t>Fyll inn</w:t>
          </w:r>
        </w:p>
      </w:docPartBody>
    </w:docPart>
    <w:docPart>
      <w:docPartPr>
        <w:name w:val="2A6679F0D6744DBE92E2C1EA9FE46B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3FBE38-F189-44DE-8C1B-C5E1178C068F}"/>
      </w:docPartPr>
      <w:docPartBody>
        <w:p w:rsidR="00975842" w:rsidRDefault="00975842">
          <w:pPr>
            <w:pStyle w:val="2A6679F0D6744DBE92E2C1EA9FE46B27"/>
          </w:pPr>
          <w:r w:rsidRPr="00EE40B6">
            <w:rPr>
              <w:rStyle w:val="Plassholdertekst"/>
              <w:vanish/>
            </w:rPr>
            <w:t>Fyll inn</w:t>
          </w:r>
        </w:p>
      </w:docPartBody>
    </w:docPart>
    <w:docPart>
      <w:docPartPr>
        <w:name w:val="FD96E1CDF7314EDA9431E4D3E4E225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4C47F-F758-48BB-BF87-C5F0B87682A1}"/>
      </w:docPartPr>
      <w:docPartBody>
        <w:p w:rsidR="00975842" w:rsidRDefault="00975842">
          <w:pPr>
            <w:pStyle w:val="FD96E1CDF7314EDA9431E4D3E4E2253F"/>
          </w:pPr>
          <w:r w:rsidRPr="00EE40B6">
            <w:rPr>
              <w:rStyle w:val="Plassholdertekst"/>
              <w:vanish/>
            </w:rPr>
            <w:t>Fyll inn</w:t>
          </w:r>
        </w:p>
      </w:docPartBody>
    </w:docPart>
    <w:docPart>
      <w:docPartPr>
        <w:name w:val="4BF3529EF66B40BFB7C690723C21B0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BBC4ED-C12E-4206-BB51-77FA4816856A}"/>
      </w:docPartPr>
      <w:docPartBody>
        <w:p w:rsidR="00975842" w:rsidRDefault="00975842">
          <w:pPr>
            <w:pStyle w:val="4BF3529EF66B40BFB7C690723C21B030"/>
          </w:pPr>
          <w:r w:rsidRPr="00EE40B6">
            <w:rPr>
              <w:rStyle w:val="Plassholdertekst"/>
              <w:vanish/>
            </w:rPr>
            <w:t>Fyll inn</w:t>
          </w:r>
        </w:p>
      </w:docPartBody>
    </w:docPart>
    <w:docPart>
      <w:docPartPr>
        <w:name w:val="1D8476897F984938BEDC52BD647577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430480-4788-4A4A-B1DC-AEF1CB428582}"/>
      </w:docPartPr>
      <w:docPartBody>
        <w:p w:rsidR="00975842" w:rsidRDefault="00975842">
          <w:pPr>
            <w:pStyle w:val="1D8476897F984938BEDC52BD64757765"/>
          </w:pPr>
          <w:r w:rsidRPr="00EE40B6">
            <w:rPr>
              <w:rStyle w:val="Plassholdertekst"/>
              <w:vanish/>
            </w:rPr>
            <w:t>Fyll inn</w:t>
          </w:r>
        </w:p>
      </w:docPartBody>
    </w:docPart>
    <w:docPart>
      <w:docPartPr>
        <w:name w:val="983EBEA28C46495280AA534EA904D8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00C9C0-E984-442D-8DF4-CCB2D362A9A6}"/>
      </w:docPartPr>
      <w:docPartBody>
        <w:p w:rsidR="00975842" w:rsidRDefault="00975842">
          <w:pPr>
            <w:pStyle w:val="983EBEA28C46495280AA534EA904D869"/>
          </w:pPr>
          <w:r w:rsidRPr="00EE40B6">
            <w:rPr>
              <w:rStyle w:val="Plassholdertekst"/>
              <w:vanish/>
            </w:rPr>
            <w:t>Fyll inn</w:t>
          </w:r>
        </w:p>
      </w:docPartBody>
    </w:docPart>
    <w:docPart>
      <w:docPartPr>
        <w:name w:val="B699F9C704B74979963C05D220BAE0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A41A8C-1F83-4586-854A-9146B4979C65}"/>
      </w:docPartPr>
      <w:docPartBody>
        <w:p w:rsidR="00975842" w:rsidRDefault="00975842">
          <w:pPr>
            <w:pStyle w:val="B699F9C704B74979963C05D220BAE0B1"/>
          </w:pPr>
          <w:r w:rsidRPr="00EE40B6">
            <w:rPr>
              <w:rStyle w:val="Plassholdertekst"/>
              <w:vanish/>
            </w:rPr>
            <w:t>Fyll inn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42"/>
    <w:rsid w:val="0097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1098FE91EE0D4B689FCD884E2ADECEE9">
    <w:name w:val="1098FE91EE0D4B689FCD884E2ADECEE9"/>
  </w:style>
  <w:style w:type="paragraph" w:customStyle="1" w:styleId="1DC5BAD8658847379B7C29E6C5E02827">
    <w:name w:val="1DC5BAD8658847379B7C29E6C5E02827"/>
  </w:style>
  <w:style w:type="paragraph" w:customStyle="1" w:styleId="70DC5114AEC045738EA3A62A4D79A7DB">
    <w:name w:val="70DC5114AEC045738EA3A62A4D79A7DB"/>
  </w:style>
  <w:style w:type="paragraph" w:customStyle="1" w:styleId="91085E243B3F41D189A1DF670246EF22">
    <w:name w:val="91085E243B3F41D189A1DF670246EF22"/>
  </w:style>
  <w:style w:type="paragraph" w:customStyle="1" w:styleId="D3273BE6AB13460AAED400C4F3AD8587">
    <w:name w:val="D3273BE6AB13460AAED400C4F3AD8587"/>
  </w:style>
  <w:style w:type="paragraph" w:customStyle="1" w:styleId="40FB960D7CC34621906FEF9B2BA913D1">
    <w:name w:val="40FB960D7CC34621906FEF9B2BA913D1"/>
  </w:style>
  <w:style w:type="paragraph" w:customStyle="1" w:styleId="2A6679F0D6744DBE92E2C1EA9FE46B27">
    <w:name w:val="2A6679F0D6744DBE92E2C1EA9FE46B27"/>
  </w:style>
  <w:style w:type="paragraph" w:customStyle="1" w:styleId="FD96E1CDF7314EDA9431E4D3E4E2253F">
    <w:name w:val="FD96E1CDF7314EDA9431E4D3E4E2253F"/>
  </w:style>
  <w:style w:type="paragraph" w:customStyle="1" w:styleId="4BF3529EF66B40BFB7C690723C21B030">
    <w:name w:val="4BF3529EF66B40BFB7C690723C21B030"/>
  </w:style>
  <w:style w:type="paragraph" w:customStyle="1" w:styleId="1D8476897F984938BEDC52BD64757765">
    <w:name w:val="1D8476897F984938BEDC52BD64757765"/>
  </w:style>
  <w:style w:type="paragraph" w:customStyle="1" w:styleId="983EBEA28C46495280AA534EA904D869">
    <w:name w:val="983EBEA28C46495280AA534EA904D869"/>
  </w:style>
  <w:style w:type="paragraph" w:customStyle="1" w:styleId="B699F9C704B74979963C05D220BAE0B1">
    <w:name w:val="B699F9C704B74979963C05D220BAE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994BD0660E54BA370BF305422CA95" ma:contentTypeVersion="18" ma:contentTypeDescription="Opprett et nytt dokument." ma:contentTypeScope="" ma:versionID="a9586158b15c18d1e37520f76689c32b">
  <xsd:schema xmlns:xsd="http://www.w3.org/2001/XMLSchema" xmlns:xs="http://www.w3.org/2001/XMLSchema" xmlns:p="http://schemas.microsoft.com/office/2006/metadata/properties" xmlns:ns1="http://schemas.microsoft.com/sharepoint/v3" xmlns:ns2="5f4c4c76-367a-428d-93e2-8a5fed3b4a9b" xmlns:ns3="ab854210-994c-4d95-9798-f28e7e2c5607" targetNamespace="http://schemas.microsoft.com/office/2006/metadata/properties" ma:root="true" ma:fieldsID="dafbad8855c22102462ccad2f0743aa3" ns1:_="" ns2:_="" ns3:_="">
    <xsd:import namespace="http://schemas.microsoft.com/sharepoint/v3"/>
    <xsd:import namespace="5f4c4c76-367a-428d-93e2-8a5fed3b4a9b"/>
    <xsd:import namespace="ab854210-994c-4d95-9798-f28e7e2c5607"/>
    <xsd:element name="properties">
      <xsd:complexType>
        <xsd:sequence>
          <xsd:element name="documentManagement">
            <xsd:complexType>
              <xsd:all>
                <xsd:element ref="ns2:f74d752173c041e18d373851a76bda50" minOccurs="0"/>
                <xsd:element ref="ns2:TaxCatchAll" minOccurs="0"/>
                <xsd:element ref="ns2:SakMime360" minOccurs="0"/>
                <xsd:element ref="ns1:StatusJournalForing" minOccurs="0"/>
                <xsd:element ref="ns2:c5971ca135274a8aa211be82db5528a6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tusJournalForing" ma:index="12" nillable="true" ma:displayName="Status journalføring" ma:description="Status journalføring" ma:internalName="Status_x0020_journalf_x00f8_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c4c76-367a-428d-93e2-8a5fed3b4a9b" elementFormDefault="qualified">
    <xsd:import namespace="http://schemas.microsoft.com/office/2006/documentManagement/types"/>
    <xsd:import namespace="http://schemas.microsoft.com/office/infopath/2007/PartnerControls"/>
    <xsd:element name="f74d752173c041e18d373851a76bda50" ma:index="9" nillable="true" ma:taxonomy="true" ma:internalName="f74d752173c041e18d373851a76bda50" ma:taxonomyFieldName="Dokumentkategori" ma:displayName="Dokumentkategori" ma:fieldId="{f74d7521-73c0-41e1-8d37-3851a76bda50}" ma:sspId="4c297bfe-2ddf-49c0-b48d-5e3f9de3295d" ma:termSetId="7826d844-4161-4c12-928f-b5e0cb35da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1dbbb09-0de9-43e8-829f-a9f0e6b47154}" ma:internalName="TaxCatchAll" ma:showField="CatchAllData" ma:web="5f4c4c76-367a-428d-93e2-8a5fed3b4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kMime360" ma:index="11" nillable="true" ma:displayName="Sak Mime 360" ma:description="Sak Mime 360" ma:internalName="Sak_x0020_Mime_x0020_360">
      <xsd:simpleType>
        <xsd:restriction base="dms:Text"/>
      </xsd:simpleType>
    </xsd:element>
    <xsd:element name="c5971ca135274a8aa211be82db5528a6" ma:index="14" nillable="true" ma:taxonomy="true" ma:internalName="c5971ca135274a8aa211be82db5528a6" ma:taxonomyFieldName="Fase" ma:displayName="Fase" ma:fieldId="{c5971ca1-3527-4a8a-a211-be82db5528a6}" ma:sspId="4c297bfe-2ddf-49c0-b48d-5e3f9de3295d" ma:termSetId="a867dd12-8e22-4c97-aa70-8d33912f72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54210-994c-4d95-9798-f28e7e2c5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kMime360 xmlns="5f4c4c76-367a-428d-93e2-8a5fed3b4a9b" xsi:nil="true"/>
    <TaxCatchAll xmlns="5f4c4c76-367a-428d-93e2-8a5fed3b4a9b"/>
    <StatusJournalForing xmlns="http://schemas.microsoft.com/sharepoint/v3" xsi:nil="true"/>
    <c5971ca135274a8aa211be82db5528a6 xmlns="5f4c4c76-367a-428d-93e2-8a5fed3b4a9b">
      <Terms xmlns="http://schemas.microsoft.com/office/infopath/2007/PartnerControls"/>
    </c5971ca135274a8aa211be82db5528a6>
    <f74d752173c041e18d373851a76bda50 xmlns="5f4c4c76-367a-428d-93e2-8a5fed3b4a9b">
      <Terms xmlns="http://schemas.microsoft.com/office/infopath/2007/PartnerControls"/>
    </f74d752173c041e18d373851a76bda50>
  </documentManagement>
</p:properties>
</file>

<file path=customXml/itemProps1.xml><?xml version="1.0" encoding="utf-8"?>
<ds:datastoreItem xmlns:ds="http://schemas.openxmlformats.org/officeDocument/2006/customXml" ds:itemID="{C0A9BC38-5476-4137-9CFE-E06F85B0C83B}"/>
</file>

<file path=customXml/itemProps2.xml><?xml version="1.0" encoding="utf-8"?>
<ds:datastoreItem xmlns:ds="http://schemas.openxmlformats.org/officeDocument/2006/customXml" ds:itemID="{9E63CA8C-D062-4C88-A122-7B78D971ACF9}"/>
</file>

<file path=customXml/itemProps3.xml><?xml version="1.0" encoding="utf-8"?>
<ds:datastoreItem xmlns:ds="http://schemas.openxmlformats.org/officeDocument/2006/customXml" ds:itemID="{48344649-1ECC-43DB-AF5C-64447F218F32}"/>
</file>

<file path=docProps/app.xml><?xml version="1.0" encoding="utf-8"?>
<Properties xmlns="http://schemas.openxmlformats.org/officeDocument/2006/extended-properties" xmlns:vt="http://schemas.openxmlformats.org/officeDocument/2006/docPropsVTypes">
  <Template>Referat nynorsk</Template>
  <TotalTime>37</TotalTime>
  <Pages>2</Pages>
  <Words>446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Eikenes Signe</dc:creator>
  <cp:keywords/>
  <dc:description/>
  <cp:lastModifiedBy>Eikenes Signe</cp:lastModifiedBy>
  <cp:revision>2</cp:revision>
  <dcterms:created xsi:type="dcterms:W3CDTF">2020-09-11T10:46:00Z</dcterms:created>
  <dcterms:modified xsi:type="dcterms:W3CDTF">2020-09-13T05:38:00Z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iteId">
    <vt:lpwstr>38856954-ed55-49f7-8bdd-738ffbbfd390</vt:lpwstr>
  </property>
  <property fmtid="{D5CDD505-2E9C-101B-9397-08002B2CF9AE}" pid="4" name="MSIP_Label_6ce37f87-bb34-4c36-b4d0-c38c85b01b16_Owner">
    <vt:lpwstr>anibje@vegvesen.no</vt:lpwstr>
  </property>
  <property fmtid="{D5CDD505-2E9C-101B-9397-08002B2CF9AE}" pid="5" name="MSIP_Label_6ce37f87-bb34-4c36-b4d0-c38c85b01b16_SetDate">
    <vt:lpwstr>2019-05-09T10:38:54.8325492Z</vt:lpwstr>
  </property>
  <property fmtid="{D5CDD505-2E9C-101B-9397-08002B2CF9AE}" pid="6" name="MSIP_Label_6ce37f87-bb34-4c36-b4d0-c38c85b01b16_Name">
    <vt:lpwstr>General</vt:lpwstr>
  </property>
  <property fmtid="{D5CDD505-2E9C-101B-9397-08002B2CF9AE}" pid="7" name="MSIP_Label_6ce37f87-bb34-4c36-b4d0-c38c85b01b16_Application">
    <vt:lpwstr>Microsoft Azure Information Protection</vt:lpwstr>
  </property>
  <property fmtid="{D5CDD505-2E9C-101B-9397-08002B2CF9AE}" pid="8" name="MSIP_Label_6ce37f87-bb34-4c36-b4d0-c38c85b01b16_Extended_MSFT_Method">
    <vt:lpwstr>Manual</vt:lpwstr>
  </property>
  <property fmtid="{D5CDD505-2E9C-101B-9397-08002B2CF9AE}" pid="9" name="Sensitivity">
    <vt:lpwstr>General</vt:lpwstr>
  </property>
  <property fmtid="{D5CDD505-2E9C-101B-9397-08002B2CF9AE}" pid="10" name="ContentTypeId">
    <vt:lpwstr>0x01010050E994BD0660E54BA370BF305422CA95</vt:lpwstr>
  </property>
</Properties>
</file>